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650" w:rsidRDefault="00ED2713" w14:paraId="7F847CC5" w14:textId="2FD9A5BF">
      <w:pPr>
        <w:rPr>
          <w:lang w:val="en-US"/>
        </w:rPr>
      </w:pPr>
      <w:r>
        <w:rPr>
          <w:lang w:val="en-US"/>
        </w:rPr>
        <w:t>Included in the cost of room hire:</w:t>
      </w:r>
    </w:p>
    <w:p w:rsidR="0053064A" w:rsidRDefault="0053064A" w14:paraId="5F78D4FD" w14:textId="77777777">
      <w:pPr>
        <w:rPr>
          <w:lang w:val="en-US"/>
        </w:rPr>
      </w:pPr>
    </w:p>
    <w:p w:rsidR="00ED2713" w:rsidRDefault="00ED2713" w14:paraId="617CCE9B" w14:textId="4F61369C">
      <w:pPr>
        <w:rPr>
          <w:lang w:val="en-US"/>
        </w:rPr>
      </w:pPr>
      <w:r>
        <w:rPr>
          <w:lang w:val="en-US"/>
        </w:rPr>
        <w:t>Projector and screen</w:t>
      </w:r>
      <w:r w:rsidR="0053064A">
        <w:rPr>
          <w:lang w:val="en-US"/>
        </w:rPr>
        <w:t xml:space="preserve"> or plasma screen</w:t>
      </w:r>
    </w:p>
    <w:p w:rsidR="00ED2713" w:rsidRDefault="00ED2713" w14:paraId="37C3249A" w14:textId="2A29FA42">
      <w:pPr>
        <w:rPr>
          <w:lang w:val="en-US"/>
        </w:rPr>
      </w:pPr>
      <w:r>
        <w:rPr>
          <w:lang w:val="en-US"/>
        </w:rPr>
        <w:t>Lectern</w:t>
      </w:r>
    </w:p>
    <w:p w:rsidR="00ED2713" w:rsidRDefault="00ED2713" w14:paraId="27728614" w14:textId="35FB97D6">
      <w:pPr>
        <w:rPr>
          <w:lang w:val="en-US"/>
        </w:rPr>
      </w:pPr>
      <w:r w:rsidRPr="0CF4BBB8" w:rsidR="00ED2713">
        <w:rPr>
          <w:lang w:val="en-US"/>
        </w:rPr>
        <w:t>X2 microphones wireless hand-held with stands</w:t>
      </w:r>
      <w:r w:rsidRPr="0CF4BBB8" w:rsidR="41B1D904">
        <w:rPr>
          <w:lang w:val="en-US"/>
        </w:rPr>
        <w:t xml:space="preserve"> (</w:t>
      </w:r>
      <w:r w:rsidRPr="0CF4BBB8" w:rsidR="0053064A">
        <w:rPr>
          <w:lang w:val="en-US"/>
        </w:rPr>
        <w:t>Additional ones available £20 + VAT voluntary rate and £40 + VAT private rate</w:t>
      </w:r>
      <w:r w:rsidRPr="0CF4BBB8" w:rsidR="4ACE7790">
        <w:rPr>
          <w:lang w:val="en-US"/>
        </w:rPr>
        <w:t>)</w:t>
      </w:r>
    </w:p>
    <w:p w:rsidR="00ED2713" w:rsidRDefault="00ED2713" w14:paraId="5C3C3D25" w14:textId="0E6732F7">
      <w:pPr>
        <w:rPr>
          <w:lang w:val="en-US"/>
        </w:rPr>
      </w:pPr>
      <w:r>
        <w:rPr>
          <w:lang w:val="en-US"/>
        </w:rPr>
        <w:t>X1 flipchart pad and pens (additional flipcharts £10 + VAT voluntary rate, £20 + VAT private rate</w:t>
      </w:r>
    </w:p>
    <w:p w:rsidR="00ED2713" w:rsidRDefault="00ED2713" w14:paraId="281AEBD9" w14:textId="7A9AAEA0">
      <w:pPr>
        <w:rPr>
          <w:lang w:val="en-US"/>
        </w:rPr>
      </w:pPr>
      <w:r>
        <w:rPr>
          <w:lang w:val="en-US"/>
        </w:rPr>
        <w:t xml:space="preserve">Audio visual technical support </w:t>
      </w:r>
    </w:p>
    <w:p w:rsidR="0053064A" w:rsidRDefault="0053064A" w14:paraId="1B2A20F8" w14:textId="55203369">
      <w:pPr>
        <w:rPr>
          <w:lang w:val="en-US"/>
        </w:rPr>
      </w:pPr>
      <w:r>
        <w:rPr>
          <w:lang w:val="en-US"/>
        </w:rPr>
        <w:t>Induction loop</w:t>
      </w:r>
    </w:p>
    <w:p w:rsidR="00ED2713" w:rsidRDefault="00ED2713" w14:paraId="141C320A" w14:textId="18B85A44">
      <w:pPr>
        <w:rPr>
          <w:lang w:val="en-US"/>
        </w:rPr>
      </w:pPr>
    </w:p>
    <w:p w:rsidR="00ED2713" w:rsidRDefault="00ED2713" w14:paraId="736B91C1" w14:textId="00592EA1">
      <w:pPr>
        <w:rPr>
          <w:lang w:val="en-US"/>
        </w:rPr>
      </w:pPr>
      <w:r>
        <w:rPr>
          <w:lang w:val="en-US"/>
        </w:rPr>
        <w:t>Hybrid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5193"/>
      </w:tblGrid>
      <w:tr w:rsidRPr="0053064A" w:rsidR="0053064A" w:rsidTr="0053064A" w14:paraId="49362C4F" w14:textId="77777777">
        <w:tc>
          <w:tcPr>
            <w:tcW w:w="3539" w:type="dxa"/>
            <w:shd w:val="clear" w:color="auto" w:fill="9CC2E5" w:themeFill="accent5" w:themeFillTint="99"/>
          </w:tcPr>
          <w:p w:rsidRPr="0053064A" w:rsidR="0053064A" w:rsidP="0053064A" w:rsidRDefault="0053064A" w14:paraId="5ED95CBE" w14:textId="77777777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>Owl Camera (good for boardroom use)</w:t>
            </w:r>
          </w:p>
          <w:p w:rsidRPr="0053064A" w:rsidR="0053064A" w:rsidP="0053064A" w:rsidRDefault="0053064A" w14:paraId="53C7E0BB" w14:textId="77777777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</w:p>
        </w:tc>
        <w:tc>
          <w:tcPr>
            <w:tcW w:w="284" w:type="dxa"/>
          </w:tcPr>
          <w:p w:rsidRPr="0053064A" w:rsidR="0053064A" w:rsidP="0053064A" w:rsidRDefault="0053064A" w14:paraId="36053B81" w14:textId="77777777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01C887FA" w14:textId="0E2CE0F3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</w:tc>
        <w:tc>
          <w:tcPr>
            <w:tcW w:w="5193" w:type="dxa"/>
          </w:tcPr>
          <w:p w:rsidRPr="0053064A" w:rsidR="0053064A" w:rsidP="0053064A" w:rsidRDefault="0053064A" w14:paraId="05153992" w14:textId="77777777">
            <w:pPr>
              <w:rPr>
                <w:rFonts w:ascii="Times" w:hAnsi="Times" w:eastAsia="Times" w:cs="Times New Roman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1A4E4EEA" w14:textId="77777777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  <w:hyperlink w:history="1" r:id="rId5">
              <w:r w:rsidRPr="0053064A">
                <w:rPr>
                  <w:rFonts w:eastAsia="Calibri" w:cstheme="minorHAnsi"/>
                  <w:color w:val="0563C1"/>
                  <w:u w:val="single"/>
                </w:rPr>
                <w:t>The Owl Camera</w:t>
              </w:r>
            </w:hyperlink>
          </w:p>
        </w:tc>
      </w:tr>
      <w:tr w:rsidRPr="0053064A" w:rsidR="0053064A" w:rsidTr="0053064A" w14:paraId="6A532522" w14:textId="77777777">
        <w:tc>
          <w:tcPr>
            <w:tcW w:w="3539" w:type="dxa"/>
            <w:shd w:val="clear" w:color="auto" w:fill="9CC2E5" w:themeFill="accent5" w:themeFillTint="99"/>
          </w:tcPr>
          <w:p w:rsidRPr="0053064A" w:rsidR="0053064A" w:rsidP="0053064A" w:rsidRDefault="0053064A" w14:paraId="3E4E9DF7" w14:textId="77777777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>Zoom Camera (good for cabaret style events)</w:t>
            </w:r>
          </w:p>
          <w:p w:rsidRPr="0053064A" w:rsidR="0053064A" w:rsidP="0053064A" w:rsidRDefault="0053064A" w14:paraId="690EE4FE" w14:textId="77777777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</w:p>
        </w:tc>
        <w:tc>
          <w:tcPr>
            <w:tcW w:w="284" w:type="dxa"/>
          </w:tcPr>
          <w:p w:rsidRPr="0053064A" w:rsidR="0053064A" w:rsidP="0053064A" w:rsidRDefault="0053064A" w14:paraId="7B73E36C" w14:textId="77777777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27E8AFCE" w14:textId="6ABE749C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</w:tc>
        <w:tc>
          <w:tcPr>
            <w:tcW w:w="5193" w:type="dxa"/>
          </w:tcPr>
          <w:p w:rsidRPr="0053064A" w:rsidR="0053064A" w:rsidP="0053064A" w:rsidRDefault="0053064A" w14:paraId="24AD3832" w14:textId="77777777">
            <w:pPr>
              <w:rPr>
                <w:rFonts w:ascii="Times" w:hAnsi="Times" w:eastAsia="Times" w:cs="Times New Roman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24519F25" w14:textId="77777777">
            <w:pPr>
              <w:rPr>
                <w:rFonts w:eastAsia="Times" w:cstheme="minorHAnsi"/>
                <w:sz w:val="24"/>
                <w:szCs w:val="20"/>
                <w:lang w:eastAsia="en-GB"/>
              </w:rPr>
            </w:pPr>
            <w:hyperlink w:history="1" r:id="rId6">
              <w:r w:rsidRPr="0053064A">
                <w:rPr>
                  <w:rFonts w:eastAsia="Times" w:cstheme="minorHAnsi"/>
                  <w:color w:val="0563C1"/>
                  <w:sz w:val="24"/>
                  <w:szCs w:val="20"/>
                  <w:u w:val="single"/>
                  <w:lang w:eastAsia="en-GB"/>
                </w:rPr>
                <w:t>https://communication.aver.com/model/vb342</w:t>
              </w:r>
            </w:hyperlink>
            <w:r w:rsidRPr="0053064A">
              <w:rPr>
                <w:rFonts w:ascii="Times" w:hAnsi="Times" w:eastAsia="Times" w:cs="Times New Roman"/>
                <w:sz w:val="24"/>
                <w:szCs w:val="20"/>
                <w:lang w:eastAsia="en-GB"/>
              </w:rPr>
              <w:t> </w:t>
            </w:r>
          </w:p>
        </w:tc>
      </w:tr>
      <w:tr w:rsidRPr="0053064A" w:rsidR="0053064A" w:rsidTr="0053064A" w14:paraId="301E2633" w14:textId="77777777">
        <w:tc>
          <w:tcPr>
            <w:tcW w:w="3539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53064A" w:rsidR="0053064A" w:rsidP="0053064A" w:rsidRDefault="0053064A" w14:paraId="12C46943" w14:textId="5701ACEE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>Aver Camera (good for large</w:t>
            </w:r>
            <w: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>r</w:t>
            </w:r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 xml:space="preserve"> events for cabaret and theatre style)</w:t>
            </w:r>
          </w:p>
          <w:p w:rsidRPr="0053064A" w:rsidR="0053064A" w:rsidP="0053064A" w:rsidRDefault="0053064A" w14:paraId="1406F600" w14:textId="77777777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bottom w:val="single" w:color="auto" w:sz="4" w:space="0"/>
            </w:tcBorders>
          </w:tcPr>
          <w:p w:rsidRPr="0053064A" w:rsidR="0053064A" w:rsidP="0053064A" w:rsidRDefault="0053064A" w14:paraId="6A181C7D" w14:textId="77777777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3A09D3FB" w14:textId="278C7691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</w:tc>
        <w:tc>
          <w:tcPr>
            <w:tcW w:w="5193" w:type="dxa"/>
            <w:tcBorders>
              <w:bottom w:val="single" w:color="auto" w:sz="4" w:space="0"/>
            </w:tcBorders>
          </w:tcPr>
          <w:p w:rsidRPr="0053064A" w:rsidR="0053064A" w:rsidP="0053064A" w:rsidRDefault="0053064A" w14:paraId="26162598" w14:textId="77777777">
            <w:pPr>
              <w:rPr>
                <w:rFonts w:ascii="Times" w:hAnsi="Times" w:eastAsia="Times" w:cs="Times New Roman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3AACF0CA" w14:textId="77777777">
            <w:pPr>
              <w:rPr>
                <w:rFonts w:eastAsia="Calibri" w:cstheme="minorHAnsi"/>
                <w:color w:val="0563C1" w:themeColor="hyperlink"/>
                <w:u w:val="single"/>
              </w:rPr>
            </w:pPr>
            <w:hyperlink w:history="1" r:id="rId7">
              <w:r w:rsidRPr="0053064A">
                <w:rPr>
                  <w:rFonts w:eastAsia="Calibri" w:cstheme="minorHAnsi"/>
                  <w:color w:val="0563C1"/>
                  <w:u w:val="single"/>
                </w:rPr>
                <w:t>https://www.youtube.com/watch?v=TjjKD8ZZgvE</w:t>
              </w:r>
            </w:hyperlink>
          </w:p>
          <w:p w:rsidRPr="0053064A" w:rsidR="0053064A" w:rsidP="0053064A" w:rsidRDefault="0053064A" w14:paraId="179E548B" w14:textId="77777777">
            <w:pPr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</w:tc>
      </w:tr>
      <w:tr w:rsidRPr="0053064A" w:rsidR="0053064A" w:rsidTr="0053064A" w14:paraId="0F076AEC" w14:textId="77777777">
        <w:tc>
          <w:tcPr>
            <w:tcW w:w="3539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53064A" w:rsidR="0053064A" w:rsidP="0053064A" w:rsidRDefault="0053064A" w14:paraId="0FAC33DE" w14:textId="7BA3140C">
            <w:pP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</w:pPr>
            <w:proofErr w:type="spellStart"/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>Kandao</w:t>
            </w:r>
            <w:proofErr w:type="spellEnd"/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 xml:space="preserve"> Meeting Pro (good for </w:t>
            </w:r>
            <w:r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 xml:space="preserve">larger events for </w:t>
            </w:r>
            <w:r w:rsidRPr="0053064A">
              <w:rPr>
                <w:rFonts w:eastAsia="Times" w:cstheme="minorHAnsi"/>
                <w:color w:val="000000" w:themeColor="text1"/>
                <w:sz w:val="24"/>
                <w:szCs w:val="20"/>
                <w:lang w:eastAsia="en-GB"/>
              </w:rPr>
              <w:t>cabaret/theatre style in meeting rooms 4&amp;5 or 5&amp;6</w:t>
            </w:r>
          </w:p>
        </w:tc>
        <w:tc>
          <w:tcPr>
            <w:tcW w:w="284" w:type="dxa"/>
            <w:tcBorders>
              <w:bottom w:val="single" w:color="auto" w:sz="4" w:space="0"/>
            </w:tcBorders>
          </w:tcPr>
          <w:p w:rsidRPr="0053064A" w:rsidR="0053064A" w:rsidP="0053064A" w:rsidRDefault="0053064A" w14:paraId="5C4E8E1C" w14:textId="77777777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6333B721" w14:textId="77777777">
            <w:pPr>
              <w:jc w:val="center"/>
              <w:rPr>
                <w:rFonts w:eastAsia="Times" w:cstheme="minorHAnsi"/>
                <w:sz w:val="24"/>
                <w:szCs w:val="20"/>
                <w:lang w:eastAsia="en-GB"/>
              </w:rPr>
            </w:pPr>
          </w:p>
        </w:tc>
        <w:tc>
          <w:tcPr>
            <w:tcW w:w="5193" w:type="dxa"/>
            <w:tcBorders>
              <w:bottom w:val="single" w:color="auto" w:sz="4" w:space="0"/>
            </w:tcBorders>
          </w:tcPr>
          <w:p w:rsidRPr="0053064A" w:rsidR="0053064A" w:rsidP="0053064A" w:rsidRDefault="0053064A" w14:paraId="52055FC7" w14:textId="77777777">
            <w:pPr>
              <w:rPr>
                <w:rFonts w:ascii="Times" w:hAnsi="Times" w:eastAsia="Times" w:cs="Times New Roman"/>
                <w:sz w:val="24"/>
                <w:szCs w:val="20"/>
                <w:lang w:eastAsia="en-GB"/>
              </w:rPr>
            </w:pPr>
          </w:p>
          <w:p w:rsidRPr="0053064A" w:rsidR="0053064A" w:rsidP="0053064A" w:rsidRDefault="0053064A" w14:paraId="333839A0" w14:textId="77777777">
            <w:pPr>
              <w:rPr>
                <w:rFonts w:ascii="Times" w:hAnsi="Times" w:eastAsia="Times" w:cs="Times New Roman"/>
                <w:sz w:val="24"/>
                <w:szCs w:val="20"/>
                <w:lang w:eastAsia="en-GB"/>
              </w:rPr>
            </w:pPr>
            <w:r w:rsidRPr="0053064A">
              <w:rPr>
                <w:rFonts w:ascii="Times" w:hAnsi="Times" w:eastAsia="Times" w:cs="Times New Roman"/>
                <w:color w:val="2E74B5" w:themeColor="accent5" w:themeShade="BF"/>
                <w:sz w:val="24"/>
                <w:szCs w:val="20"/>
                <w:lang w:eastAsia="en-GB"/>
              </w:rPr>
              <w:t>https://www.kandaovr.com/kandao-meetingpro/</w:t>
            </w:r>
          </w:p>
        </w:tc>
      </w:tr>
    </w:tbl>
    <w:p w:rsidR="00ED2713" w:rsidRDefault="00ED2713" w14:paraId="50AAC26D" w14:textId="41F1A65D">
      <w:pPr>
        <w:rPr>
          <w:lang w:val="en-US"/>
        </w:rPr>
      </w:pPr>
    </w:p>
    <w:p w:rsidRPr="00ED2713" w:rsidR="00ED2713" w:rsidP="00ED2713" w:rsidRDefault="00ED2713" w14:paraId="16E70DB2" w14:textId="77777777">
      <w:pPr>
        <w:numPr>
          <w:ilvl w:val="0"/>
          <w:numId w:val="1"/>
        </w:numPr>
        <w:spacing w:after="0" w:line="240" w:lineRule="auto"/>
        <w:ind w:left="1440"/>
        <w:rPr>
          <w:rFonts w:ascii="Calibri" w:hAnsi="Calibri" w:eastAsia="Times New Roman" w:cs="Calibri"/>
          <w:kern w:val="0"/>
          <w14:ligatures w14:val="none"/>
        </w:rPr>
      </w:pPr>
      <w:r w:rsidRPr="00ED2713">
        <w:rPr>
          <w:rFonts w:ascii="Calibri" w:hAnsi="Calibri" w:eastAsia="Times New Roman" w:cs="Calibri"/>
          <w:kern w:val="0"/>
          <w14:ligatures w14:val="none"/>
        </w:rPr>
        <w:t>For up to 10 people would be £50 + VAT for voluntary rate and £75 + VAT for private rate.</w:t>
      </w:r>
    </w:p>
    <w:p w:rsidRPr="00ED2713" w:rsidR="00ED2713" w:rsidP="00ED2713" w:rsidRDefault="00ED2713" w14:paraId="3905135F" w14:textId="77777777">
      <w:pPr>
        <w:numPr>
          <w:ilvl w:val="0"/>
          <w:numId w:val="1"/>
        </w:numPr>
        <w:spacing w:after="0" w:line="240" w:lineRule="auto"/>
        <w:ind w:left="1440"/>
        <w:rPr>
          <w:rFonts w:ascii="Calibri" w:hAnsi="Calibri" w:eastAsia="Times New Roman" w:cs="Calibri"/>
          <w:kern w:val="0"/>
          <w14:ligatures w14:val="none"/>
        </w:rPr>
      </w:pPr>
      <w:r w:rsidRPr="00ED2713">
        <w:rPr>
          <w:rFonts w:ascii="Calibri" w:hAnsi="Calibri" w:eastAsia="Times New Roman" w:cs="Calibri"/>
          <w:kern w:val="0"/>
          <w14:ligatures w14:val="none"/>
        </w:rPr>
        <w:t>For up to 30 people would be £80 + VAT for voluntary rate and £100 + VAT for private rate.</w:t>
      </w:r>
    </w:p>
    <w:p w:rsidRPr="00ED2713" w:rsidR="00ED2713" w:rsidP="00ED2713" w:rsidRDefault="00ED2713" w14:paraId="12C4F5B6" w14:textId="77777777">
      <w:pPr>
        <w:numPr>
          <w:ilvl w:val="0"/>
          <w:numId w:val="1"/>
        </w:numPr>
        <w:spacing w:after="0" w:line="240" w:lineRule="auto"/>
        <w:ind w:left="1440"/>
        <w:rPr>
          <w:rFonts w:ascii="Calibri" w:hAnsi="Calibri" w:eastAsia="Times New Roman" w:cs="Calibri"/>
          <w:kern w:val="0"/>
          <w14:ligatures w14:val="none"/>
        </w:rPr>
      </w:pPr>
      <w:r w:rsidRPr="00ED2713">
        <w:rPr>
          <w:rFonts w:ascii="Calibri" w:hAnsi="Calibri" w:eastAsia="Times New Roman" w:cs="Calibri"/>
          <w:kern w:val="0"/>
          <w14:ligatures w14:val="none"/>
        </w:rPr>
        <w:t>For 30 people and over £100 + VAT for voluntary rate and £140 + VAT for private rate.</w:t>
      </w:r>
    </w:p>
    <w:p w:rsidRPr="00ED2713" w:rsidR="00ED2713" w:rsidP="006F1BF0" w:rsidRDefault="00ED2713" w14:paraId="2913048F" w14:textId="77777777">
      <w:pPr>
        <w:spacing w:before="100" w:beforeAutospacing="1" w:after="100" w:afterAutospacing="1" w:line="240" w:lineRule="auto"/>
        <w:ind w:left="720" w:firstLine="720"/>
        <w:rPr>
          <w:rFonts w:eastAsia="Calibri" w:cstheme="minorHAnsi"/>
          <w:kern w:val="0"/>
          <w14:ligatures w14:val="none"/>
        </w:rPr>
      </w:pPr>
      <w:r w:rsidRPr="00ED2713">
        <w:rPr>
          <w:rFonts w:eastAsia="Calibri" w:cstheme="minorHAnsi"/>
          <w:kern w:val="0"/>
          <w14:ligatures w14:val="none"/>
        </w:rPr>
        <w:t>They are available on a first come first served basis.</w:t>
      </w:r>
    </w:p>
    <w:p w:rsidRPr="00ED2713" w:rsidR="00ED2713" w:rsidRDefault="00ED2713" w14:paraId="6E8824A9" w14:textId="77777777"/>
    <w:sectPr w:rsidRPr="00ED2713" w:rsidR="00ED27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26F"/>
    <w:multiLevelType w:val="hybridMultilevel"/>
    <w:tmpl w:val="4F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3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13"/>
    <w:rsid w:val="00267650"/>
    <w:rsid w:val="00337466"/>
    <w:rsid w:val="0053064A"/>
    <w:rsid w:val="00582E53"/>
    <w:rsid w:val="006F1BF0"/>
    <w:rsid w:val="00ED2713"/>
    <w:rsid w:val="0CF4BBB8"/>
    <w:rsid w:val="41B1D904"/>
    <w:rsid w:val="4AC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258D"/>
  <w15:chartTrackingRefBased/>
  <w15:docId w15:val="{C86FE029-78A4-4FE4-9542-F98D0DD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64A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TjjKD8ZZgvE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communication.aver.com/model/vb342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www.bing.com/videos/search?q=the+owl+camera+pro+how+to+use&amp;&amp;view=detail&amp;mid=10F1DB0608026682CB9F10F1DB0608026682CB9F&amp;&amp;FORM=VRDGAR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9C971D60C27498EBE25A370E583FF" ma:contentTypeVersion="11" ma:contentTypeDescription="Create a new document." ma:contentTypeScope="" ma:versionID="ad12371d80a7c008a32c25fb9c7a9cd2">
  <xsd:schema xmlns:xsd="http://www.w3.org/2001/XMLSchema" xmlns:xs="http://www.w3.org/2001/XMLSchema" xmlns:p="http://schemas.microsoft.com/office/2006/metadata/properties" xmlns:ns2="11a99ddb-943f-4ac5-adc1-e839231ff9cb" xmlns:ns3="e9712ddf-1ee6-46a8-8e0b-948f27df411f" targetNamespace="http://schemas.microsoft.com/office/2006/metadata/properties" ma:root="true" ma:fieldsID="fac46acb5d3ad93e2b805f00b81f704f" ns2:_="" ns3:_="">
    <xsd:import namespace="11a99ddb-943f-4ac5-adc1-e839231ff9cb"/>
    <xsd:import namespace="e9712ddf-1ee6-46a8-8e0b-948f27df4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99ddb-943f-4ac5-adc1-e839231f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a4fc40-fc7e-488c-8e9f-be7e3c8b7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2ddf-1ee6-46a8-8e0b-948f27df4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cafda7-fd64-4262-a121-d95f0d009420}" ma:internalName="TaxCatchAll" ma:showField="CatchAllData" ma:web="e9712ddf-1ee6-46a8-8e0b-948f27df4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12ddf-1ee6-46a8-8e0b-948f27df411f" xsi:nil="true"/>
    <lcf76f155ced4ddcb4097134ff3c332f xmlns="11a99ddb-943f-4ac5-adc1-e839231ff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81A25-70C8-4371-B1A2-3259170E2F04}"/>
</file>

<file path=customXml/itemProps2.xml><?xml version="1.0" encoding="utf-8"?>
<ds:datastoreItem xmlns:ds="http://schemas.openxmlformats.org/officeDocument/2006/customXml" ds:itemID="{B7B2F335-E89D-4382-944B-33523A1B8EF3}"/>
</file>

<file path=customXml/itemProps3.xml><?xml version="1.0" encoding="utf-8"?>
<ds:datastoreItem xmlns:ds="http://schemas.openxmlformats.org/officeDocument/2006/customXml" ds:itemID="{29596C6F-35C1-40E8-BBA3-0D15AFF4DA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Atkinson</dc:creator>
  <cp:keywords/>
  <dc:description/>
  <cp:lastModifiedBy>Clare Atkinson</cp:lastModifiedBy>
  <cp:revision>3</cp:revision>
  <dcterms:created xsi:type="dcterms:W3CDTF">2023-04-04T08:53:00Z</dcterms:created>
  <dcterms:modified xsi:type="dcterms:W3CDTF">2023-04-04T09:21:33Z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0x010100AC69C971D60C27498EBE25A370E583FF</vt:lpwstr>
  </property>
  <property fmtid="{D5CDD505-2E9C-101B-9397-08002B2CF9AE}" pid="3" name="MediaServiceImageTags">
    <vt:lpwstr/>
  </property>
</Properties>
</file>